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3" w:rsidRDefault="00057F23" w:rsidP="00057F23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3D7F">
        <w:rPr>
          <w:rFonts w:ascii="Times New Roman" w:hAnsi="Times New Roman" w:cs="Times New Roman"/>
          <w:sz w:val="32"/>
          <w:szCs w:val="32"/>
        </w:rPr>
        <w:t xml:space="preserve">Analiza </w:t>
      </w:r>
      <w:r>
        <w:rPr>
          <w:rFonts w:ascii="Times New Roman" w:hAnsi="Times New Roman" w:cs="Times New Roman"/>
          <w:sz w:val="32"/>
          <w:szCs w:val="32"/>
        </w:rPr>
        <w:t xml:space="preserve">porównawcza </w:t>
      </w:r>
      <w:r w:rsidRPr="00183D7F">
        <w:rPr>
          <w:rFonts w:ascii="Times New Roman" w:hAnsi="Times New Roman" w:cs="Times New Roman"/>
          <w:sz w:val="32"/>
          <w:szCs w:val="32"/>
        </w:rPr>
        <w:t>stanu realizacji budżetu dla przedsięwzięć</w:t>
      </w:r>
    </w:p>
    <w:p w:rsidR="00057F23" w:rsidRPr="00183D7F" w:rsidRDefault="00057F23" w:rsidP="00057F23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6162" w:type="dxa"/>
        <w:tblInd w:w="-885" w:type="dxa"/>
        <w:tblLayout w:type="fixed"/>
        <w:tblLook w:val="04A0"/>
      </w:tblPr>
      <w:tblGrid>
        <w:gridCol w:w="426"/>
        <w:gridCol w:w="1134"/>
        <w:gridCol w:w="1276"/>
        <w:gridCol w:w="992"/>
        <w:gridCol w:w="1134"/>
        <w:gridCol w:w="1134"/>
        <w:gridCol w:w="993"/>
        <w:gridCol w:w="1275"/>
        <w:gridCol w:w="993"/>
        <w:gridCol w:w="1275"/>
        <w:gridCol w:w="993"/>
        <w:gridCol w:w="1134"/>
        <w:gridCol w:w="1134"/>
        <w:gridCol w:w="1275"/>
        <w:gridCol w:w="994"/>
      </w:tblGrid>
      <w:tr w:rsidR="00057F23" w:rsidRPr="00490BBC" w:rsidTr="0097277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Nazwa przedsięwzięcia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Budżet przedsięwzięcia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2012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2012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31.03.2013 r.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2013 r.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30.10.2013 r.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na 30.10.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2013 r.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31.01.2014 r.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17.10.2014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Wykorzystanie budżetu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wykorzystania budżetu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057F23" w:rsidRPr="00490BBC" w:rsidTr="00972770">
        <w:tc>
          <w:tcPr>
            <w:tcW w:w="426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9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</w:tr>
      <w:tr w:rsidR="00057F23" w:rsidRPr="00490BBC" w:rsidTr="00972770">
        <w:tc>
          <w:tcPr>
            <w:tcW w:w="426" w:type="dxa"/>
          </w:tcPr>
          <w:p w:rsidR="00057F23" w:rsidRPr="00490BBC" w:rsidRDefault="00057F23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Budowa lub modernizacja infrastruktury pełniącej funkcje publiczne, społeczno-kulturalne, rekreacyjne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i sportowe</w:t>
            </w:r>
          </w:p>
        </w:tc>
        <w:tc>
          <w:tcPr>
            <w:tcW w:w="1276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bCs/>
                <w:sz w:val="20"/>
                <w:szCs w:val="20"/>
              </w:rPr>
              <w:t>2 341 630,00</w:t>
            </w:r>
          </w:p>
        </w:tc>
        <w:tc>
          <w:tcPr>
            <w:tcW w:w="992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447 945,00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1 110 811,73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1 610 811,73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2 202 717,73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202 717,73</w:t>
            </w:r>
          </w:p>
        </w:tc>
        <w:tc>
          <w:tcPr>
            <w:tcW w:w="99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7F23" w:rsidRPr="00490BBC" w:rsidTr="00972770">
        <w:tc>
          <w:tcPr>
            <w:tcW w:w="426" w:type="dxa"/>
          </w:tcPr>
          <w:p w:rsidR="00057F23" w:rsidRPr="00490BBC" w:rsidRDefault="00057F23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Wspieranie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i promowanie aktywności lokalnej</w:t>
            </w:r>
          </w:p>
        </w:tc>
        <w:tc>
          <w:tcPr>
            <w:tcW w:w="1276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691 689,02</w:t>
            </w:r>
          </w:p>
        </w:tc>
        <w:tc>
          <w:tcPr>
            <w:tcW w:w="992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96 680,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62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155 466,12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344 185,89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374 351,59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562 684,90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633 809,93</w:t>
            </w:r>
          </w:p>
        </w:tc>
        <w:tc>
          <w:tcPr>
            <w:tcW w:w="99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057F23" w:rsidRPr="00490BBC" w:rsidTr="00972770">
        <w:tc>
          <w:tcPr>
            <w:tcW w:w="426" w:type="dxa"/>
          </w:tcPr>
          <w:p w:rsidR="00057F23" w:rsidRPr="00490BBC" w:rsidRDefault="00057F23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Wsparcie rozwoju przedsiębiorczości</w:t>
            </w:r>
          </w:p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992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6 150,15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53 042,65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58 873,65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58 873,65</w:t>
            </w:r>
          </w:p>
        </w:tc>
        <w:tc>
          <w:tcPr>
            <w:tcW w:w="993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113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994" w:type="dxa"/>
            <w:vAlign w:val="center"/>
          </w:tcPr>
          <w:p w:rsidR="00057F23" w:rsidRPr="00490BBC" w:rsidRDefault="00057F23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  <w:b/>
        </w:rPr>
        <w:t>Uwaga:</w:t>
      </w:r>
      <w:r w:rsidRPr="00484321">
        <w:rPr>
          <w:rFonts w:ascii="Times New Roman" w:hAnsi="Times New Roman" w:cs="Times New Roman"/>
        </w:rPr>
        <w:t xml:space="preserve"> W budżecie Przedsięwzięcia nr 2 dla Celu Ogólnego nr I uwzględnia się kwotę  578 602,50 PLN tj. Wdrażanie LSR i kwotę 113 086,52   </w:t>
      </w:r>
    </w:p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PLN tj. Nabywanie umiejętności i aktywizacja (szkolenia przyporządkowane wskaźnikowi produktu dla tegoż Przedsięwzięcia). </w:t>
      </w:r>
    </w:p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W budżecie Przedsięwzięcia nr 3 dla Celu Ogólnego nr II uwzględnia się kwotę 152 723,50 tj. Wdrażanie LSR i kwotę 6 150,15 PLN tj.   </w:t>
      </w:r>
    </w:p>
    <w:p w:rsidR="00057F23" w:rsidRPr="00F40CDA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 Nabywanie umiejętności i aktywizacja (szkolenia przyporządkowane wskaźnikowi produktu dla tegoż Przedsięwzięcia). </w:t>
      </w:r>
    </w:p>
    <w:p w:rsidR="00057F23" w:rsidRPr="00E71536" w:rsidRDefault="00057F23" w:rsidP="00057F2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1536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Podpis: </w:t>
      </w:r>
    </w:p>
    <w:p w:rsidR="00057F23" w:rsidRPr="00B77E85" w:rsidRDefault="00057F23" w:rsidP="00057F2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71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715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153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   Andrzej Stebnicki</w:t>
      </w:r>
    </w:p>
    <w:p w:rsidR="00283794" w:rsidRDefault="00283794"/>
    <w:sectPr w:rsidR="00283794" w:rsidSect="00FE34B2">
      <w:pgSz w:w="16838" w:h="11906" w:orient="landscape"/>
      <w:pgMar w:top="284" w:right="1418" w:bottom="284" w:left="1418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F23"/>
    <w:rsid w:val="00057F23"/>
    <w:rsid w:val="001B2C5B"/>
    <w:rsid w:val="00283794"/>
    <w:rsid w:val="005B0C46"/>
    <w:rsid w:val="0061210D"/>
    <w:rsid w:val="007037B3"/>
    <w:rsid w:val="00800981"/>
    <w:rsid w:val="008243DD"/>
    <w:rsid w:val="00876192"/>
    <w:rsid w:val="008D1027"/>
    <w:rsid w:val="009C0C31"/>
    <w:rsid w:val="00A02B9B"/>
    <w:rsid w:val="00AB14BB"/>
    <w:rsid w:val="00E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F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>LGR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</cp:revision>
  <dcterms:created xsi:type="dcterms:W3CDTF">2015-01-08T07:56:00Z</dcterms:created>
  <dcterms:modified xsi:type="dcterms:W3CDTF">2015-01-08T07:56:00Z</dcterms:modified>
</cp:coreProperties>
</file>